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15CC" w14:textId="385B4A38" w:rsidR="007F72EE" w:rsidRPr="002612DE" w:rsidRDefault="0088797E" w:rsidP="002612DE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Athlete Funding Support Application Form</w:t>
      </w:r>
    </w:p>
    <w:p w14:paraId="33E9B334" w14:textId="28FEC284" w:rsidR="008C4B47" w:rsidRDefault="0088797E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Western Australia Karate Federation (WAKF) Funding Support aims to provide financial assistance to meet the high costs of travel for athletes based in Western Australia. </w:t>
      </w:r>
    </w:p>
    <w:p w14:paraId="278C9A46" w14:textId="77777777" w:rsidR="008C4B47" w:rsidRDefault="0088797E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refer to the WAKF Funding Support Policy for details, eligibility and requirements when filling out this form. The policy can be found on the WAKF Website. </w:t>
      </w: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https://karatewestaustralia.com/rules-regulations/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80734BD" w14:textId="77777777" w:rsidR="008C4B47" w:rsidRDefault="0088797E" w:rsidP="00774ED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Please submit this form to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info@karatewestaustralia.com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before the commencement date of the competition you are seeking funding for.</w:t>
      </w:r>
    </w:p>
    <w:tbl>
      <w:tblPr>
        <w:tblStyle w:val="a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839"/>
        <w:gridCol w:w="48"/>
        <w:gridCol w:w="1799"/>
        <w:gridCol w:w="656"/>
        <w:gridCol w:w="2456"/>
      </w:tblGrid>
      <w:tr w:rsidR="008C4B47" w14:paraId="50C2AF02" w14:textId="77777777" w:rsidTr="00774ED2"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77F112D" w14:textId="77777777" w:rsidR="008C4B47" w:rsidRDefault="0088797E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Applicant Details</w:t>
            </w:r>
          </w:p>
        </w:tc>
      </w:tr>
      <w:tr w:rsidR="008C4B47" w14:paraId="0A5BD986" w14:textId="77777777" w:rsidTr="007F72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A63" w14:textId="77777777" w:rsidR="008C4B47" w:rsidRDefault="0088797E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 of Application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5FEE" w14:textId="4C53A10C" w:rsidR="008C4B47" w:rsidRDefault="007F72E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8C4B47" w14:paraId="31011C37" w14:textId="77777777" w:rsidTr="007F72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95AB" w14:textId="77777777" w:rsidR="008C4B47" w:rsidRDefault="0088797E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 of Athlete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6623" w14:textId="7291CAFA" w:rsidR="008C4B47" w:rsidRDefault="007F72E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8C4B47" w14:paraId="78712E9B" w14:textId="77777777" w:rsidTr="007F72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449C" w14:textId="77777777" w:rsidR="008C4B47" w:rsidRDefault="0088797E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Name of Parent/Guardian      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(If the applicant is under the age 18 years old at the time of application.)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CF9A" w14:textId="3EDD456B" w:rsidR="008C4B47" w:rsidRDefault="007F72E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8C4B47" w14:paraId="6D077FFD" w14:textId="77777777" w:rsidTr="007F72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E8CC" w14:textId="77777777" w:rsidR="008C4B47" w:rsidRDefault="0088797E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9095" w14:textId="706A7E1D" w:rsidR="008C4B47" w:rsidRDefault="007F72E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8C4B47" w14:paraId="0A731247" w14:textId="77777777" w:rsidTr="007F72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0146" w14:textId="77777777" w:rsidR="008C4B47" w:rsidRDefault="0088797E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Contact Number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B7B7" w14:textId="6DDBC28D" w:rsidR="008C4B47" w:rsidRDefault="007F72E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="0088797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8797E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8797E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="0088797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="0088797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8797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8797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8797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8797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8797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C6CB" w14:textId="77777777" w:rsidR="008C4B47" w:rsidRDefault="0088797E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F05" w14:textId="30266C00" w:rsidR="008C4B47" w:rsidRDefault="0088797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8C4B47" w14:paraId="7F4FBD85" w14:textId="77777777" w:rsidTr="007F72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F100" w14:textId="77777777" w:rsidR="008C4B47" w:rsidRDefault="0088797E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Are you a current state team member?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8A95" w14:textId="0A970791" w:rsidR="008C4B47" w:rsidRDefault="0088797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3A17" w14:textId="77777777" w:rsidR="008C4B47" w:rsidRDefault="0088797E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515"/>
              </w:tabs>
              <w:spacing w:before="120" w:after="12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 of club you are a member of.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5489" w14:textId="3CBD20F5" w:rsidR="008C4B47" w:rsidRDefault="0088797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2612DE" w14:paraId="33219438" w14:textId="77777777" w:rsidTr="007F72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F220" w14:textId="77777777" w:rsidR="002612DE" w:rsidRDefault="002612DE" w:rsidP="0026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Bank Details </w:t>
            </w:r>
          </w:p>
          <w:p w14:paraId="6630606D" w14:textId="5053BCAF" w:rsidR="002612DE" w:rsidRDefault="002612DE" w:rsidP="0026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 w:rsidRPr="002612D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If successful, the funding will be transferred to this account)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751B" w14:textId="4CC55781" w:rsidR="002612DE" w:rsidRDefault="002612D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BSB</w:t>
            </w:r>
          </w:p>
          <w:p w14:paraId="68F02B4F" w14:textId="19EA20D9" w:rsidR="002612DE" w:rsidRDefault="002612DE" w:rsidP="0026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5510" w14:textId="77777777" w:rsidR="002612DE" w:rsidRDefault="002612DE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515"/>
              </w:tabs>
              <w:spacing w:before="120" w:after="12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Account Number</w:t>
            </w:r>
          </w:p>
          <w:p w14:paraId="60BA5D40" w14:textId="42719190" w:rsidR="002612DE" w:rsidRDefault="002612DE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515"/>
              </w:tabs>
              <w:spacing w:before="120" w:after="12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4D7F" w14:textId="299E48CB" w:rsidR="002612DE" w:rsidRDefault="002612D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Account Name</w:t>
            </w:r>
          </w:p>
          <w:p w14:paraId="68983B23" w14:textId="515E874F" w:rsidR="002612DE" w:rsidRDefault="002612D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8C4B47" w14:paraId="2E50B4EE" w14:textId="77777777" w:rsidTr="00774ED2">
        <w:tc>
          <w:tcPr>
            <w:tcW w:w="9628" w:type="dxa"/>
            <w:gridSpan w:val="6"/>
            <w:tcBorders>
              <w:top w:val="nil"/>
            </w:tcBorders>
            <w:shd w:val="clear" w:color="auto" w:fill="BFBFBF"/>
          </w:tcPr>
          <w:p w14:paraId="31268889" w14:textId="77777777" w:rsidR="008C4B47" w:rsidRDefault="0088797E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Please fill in the following information regarding the opportunity you are seeking funding for. </w:t>
            </w:r>
          </w:p>
        </w:tc>
      </w:tr>
      <w:tr w:rsidR="008C4B47" w14:paraId="489093AF" w14:textId="77777777" w:rsidTr="007F72EE">
        <w:tc>
          <w:tcPr>
            <w:tcW w:w="2830" w:type="dxa"/>
          </w:tcPr>
          <w:p w14:paraId="6939DB09" w14:textId="77777777" w:rsidR="008C4B47" w:rsidRDefault="0088797E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Competition / Event Name</w:t>
            </w:r>
          </w:p>
        </w:tc>
        <w:tc>
          <w:tcPr>
            <w:tcW w:w="6798" w:type="dxa"/>
            <w:gridSpan w:val="5"/>
          </w:tcPr>
          <w:p w14:paraId="6B94DA88" w14:textId="51219E09" w:rsidR="008C4B47" w:rsidRDefault="0088797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8C4B47" w14:paraId="4C96431D" w14:textId="77777777" w:rsidTr="007F72EE">
        <w:tc>
          <w:tcPr>
            <w:tcW w:w="2830" w:type="dxa"/>
          </w:tcPr>
          <w:p w14:paraId="6D7E7936" w14:textId="77777777" w:rsidR="008C4B47" w:rsidRDefault="0088797E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Date/s of Competition / Event</w:t>
            </w:r>
          </w:p>
        </w:tc>
        <w:tc>
          <w:tcPr>
            <w:tcW w:w="1887" w:type="dxa"/>
            <w:gridSpan w:val="2"/>
          </w:tcPr>
          <w:p w14:paraId="27FD0840" w14:textId="6B800AA7" w:rsidR="008C4B47" w:rsidRDefault="0088797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55" w:type="dxa"/>
            <w:gridSpan w:val="2"/>
          </w:tcPr>
          <w:p w14:paraId="31324E00" w14:textId="7E801734" w:rsidR="008C4B47" w:rsidRDefault="00774ED2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 w:rsidR="0088797E">
              <w:rPr>
                <w:rFonts w:ascii="Arial" w:eastAsia="Arial" w:hAnsi="Arial" w:cs="Arial"/>
                <w:color w:val="000000"/>
                <w:sz w:val="20"/>
                <w:szCs w:val="20"/>
              </w:rPr>
              <w:t>ocation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88797E">
              <w:rPr>
                <w:rFonts w:ascii="Arial" w:eastAsia="Arial" w:hAnsi="Arial" w:cs="Arial"/>
                <w:color w:val="000000"/>
                <w:sz w:val="20"/>
                <w:szCs w:val="20"/>
              </w:rPr>
              <w:t>of Competition</w:t>
            </w:r>
          </w:p>
        </w:tc>
        <w:tc>
          <w:tcPr>
            <w:tcW w:w="2456" w:type="dxa"/>
          </w:tcPr>
          <w:p w14:paraId="71E72C2A" w14:textId="7F3EC6EA" w:rsidR="008C4B47" w:rsidRDefault="0088797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8C4B47" w14:paraId="5A2F0F09" w14:textId="77777777" w:rsidTr="007F72EE">
        <w:tc>
          <w:tcPr>
            <w:tcW w:w="2830" w:type="dxa"/>
          </w:tcPr>
          <w:p w14:paraId="3B99931E" w14:textId="77777777" w:rsidR="008C4B47" w:rsidRDefault="0088797E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Competition / Event Category</w:t>
            </w:r>
          </w:p>
        </w:tc>
        <w:tc>
          <w:tcPr>
            <w:tcW w:w="6798" w:type="dxa"/>
            <w:gridSpan w:val="5"/>
          </w:tcPr>
          <w:p w14:paraId="0DADA8BD" w14:textId="19DE68CF" w:rsidR="008C4B47" w:rsidRDefault="0088797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8C4B47" w14:paraId="4E909CB7" w14:textId="77777777" w:rsidTr="007F72EE">
        <w:tc>
          <w:tcPr>
            <w:tcW w:w="2830" w:type="dxa"/>
          </w:tcPr>
          <w:p w14:paraId="5A60A4D5" w14:textId="77777777" w:rsidR="008C4B47" w:rsidRDefault="0088797E" w:rsidP="0077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 w:after="12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Estimated costs associated with attending the event </w:t>
            </w:r>
          </w:p>
        </w:tc>
        <w:tc>
          <w:tcPr>
            <w:tcW w:w="6798" w:type="dxa"/>
            <w:gridSpan w:val="5"/>
          </w:tcPr>
          <w:p w14:paraId="0CFA286A" w14:textId="6B90EAAC" w:rsidR="008C4B47" w:rsidRDefault="0088797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</w:p>
          <w:p w14:paraId="2BE42702" w14:textId="77777777" w:rsidR="007F72EE" w:rsidRDefault="007F72E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A790028" w14:textId="77777777" w:rsidR="007F72EE" w:rsidRDefault="007F72E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A0740B" w14:textId="73ED1CDB" w:rsidR="007F72EE" w:rsidRDefault="007F72EE" w:rsidP="007F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120" w:after="120" w:line="259" w:lineRule="auto"/>
              <w:ind w:lef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CE2E249" w14:textId="1AD9EBF5" w:rsidR="008C4B47" w:rsidRDefault="0088797E" w:rsidP="002612D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color w:val="000000"/>
          <w:sz w:val="16"/>
          <w:szCs w:val="16"/>
        </w:rPr>
        <w:t>(Full Name of athlete or parent/guardian if the athlete is under 18)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Arial" w:eastAsia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00000"/>
          <w:sz w:val="20"/>
          <w:szCs w:val="20"/>
        </w:rPr>
      </w:r>
      <w:r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17"/>
      <w:r>
        <w:rPr>
          <w:rFonts w:ascii="Arial" w:eastAsia="Arial" w:hAnsi="Arial" w:cs="Arial"/>
          <w:color w:val="000000"/>
          <w:sz w:val="20"/>
          <w:szCs w:val="20"/>
        </w:rPr>
        <w:t>, agrees to the following</w:t>
      </w:r>
      <w:r w:rsidR="00774ED2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370FDB85" w14:textId="60EA6A65" w:rsidR="008C4B47" w:rsidRDefault="00774ED2" w:rsidP="002612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</w:t>
      </w:r>
      <w:r w:rsidR="0088797E">
        <w:rPr>
          <w:rFonts w:ascii="Arial" w:eastAsia="Arial" w:hAnsi="Arial" w:cs="Arial"/>
          <w:color w:val="000000"/>
          <w:sz w:val="20"/>
          <w:szCs w:val="20"/>
        </w:rPr>
        <w:t>he requirements of the WAKF funding as per the WAKF Funding Support Policy; and</w:t>
      </w:r>
    </w:p>
    <w:p w14:paraId="2515F603" w14:textId="59115550" w:rsidR="008C4B47" w:rsidRDefault="00774ED2" w:rsidP="002612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</w:t>
      </w:r>
      <w:r w:rsidR="0088797E"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>
        <w:rPr>
          <w:rFonts w:ascii="Arial" w:eastAsia="Arial" w:hAnsi="Arial" w:cs="Arial"/>
          <w:color w:val="000000"/>
          <w:sz w:val="20"/>
          <w:szCs w:val="20"/>
        </w:rPr>
        <w:t>acquit</w:t>
      </w:r>
      <w:r w:rsidR="0088797E">
        <w:rPr>
          <w:rFonts w:ascii="Arial" w:eastAsia="Arial" w:hAnsi="Arial" w:cs="Arial"/>
          <w:color w:val="000000"/>
          <w:sz w:val="20"/>
          <w:szCs w:val="20"/>
        </w:rPr>
        <w:t xml:space="preserve"> the grant within three months of the my/athlete’s return from the competition / event.</w:t>
      </w:r>
    </w:p>
    <w:p w14:paraId="0902D580" w14:textId="77777777" w:rsidR="002612DE" w:rsidRPr="002612DE" w:rsidRDefault="002612DE" w:rsidP="00261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63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19"/>
        <w:gridCol w:w="3647"/>
        <w:gridCol w:w="734"/>
        <w:gridCol w:w="4038"/>
      </w:tblGrid>
      <w:tr w:rsidR="008C4B47" w14:paraId="1D1D6F66" w14:textId="77777777">
        <w:tc>
          <w:tcPr>
            <w:tcW w:w="1219" w:type="dxa"/>
          </w:tcPr>
          <w:p w14:paraId="568B998B" w14:textId="77777777" w:rsidR="008C4B47" w:rsidRDefault="0088797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Signature: </w:t>
            </w:r>
          </w:p>
        </w:tc>
        <w:tc>
          <w:tcPr>
            <w:tcW w:w="3647" w:type="dxa"/>
          </w:tcPr>
          <w:p w14:paraId="448E5C23" w14:textId="79330E80" w:rsidR="008C4B47" w:rsidRDefault="0088797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</w:rPr>
            </w:r>
            <w:r>
              <w:rPr>
                <w:rFonts w:ascii="Arial" w:eastAsia="Arial" w:hAnsi="Arial" w:cs="Arial"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</w:rPr>
              <w:t> </w:t>
            </w:r>
            <w:r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18"/>
          </w:p>
        </w:tc>
        <w:tc>
          <w:tcPr>
            <w:tcW w:w="734" w:type="dxa"/>
          </w:tcPr>
          <w:p w14:paraId="2471811C" w14:textId="77777777" w:rsidR="008C4B47" w:rsidRDefault="008879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Date: </w:t>
            </w:r>
          </w:p>
        </w:tc>
        <w:tc>
          <w:tcPr>
            <w:tcW w:w="4038" w:type="dxa"/>
          </w:tcPr>
          <w:p w14:paraId="3172D335" w14:textId="4E0A25F5" w:rsidR="008C4B47" w:rsidRDefault="008879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9"/>
          </w:p>
        </w:tc>
      </w:tr>
    </w:tbl>
    <w:p w14:paraId="052FF5A8" w14:textId="213B2235" w:rsidR="008C4B47" w:rsidRDefault="008C4B47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749C1940" w14:textId="6183D035" w:rsidR="002612DE" w:rsidRPr="002612DE" w:rsidRDefault="002612DE" w:rsidP="002612DE">
      <w:pPr>
        <w:tabs>
          <w:tab w:val="left" w:pos="1759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Version 2.0_August 2022</w:t>
      </w:r>
    </w:p>
    <w:sectPr w:rsidR="002612DE" w:rsidRPr="002612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5B07" w14:textId="77777777" w:rsidR="00C1272B" w:rsidRDefault="00C1272B">
      <w:pPr>
        <w:spacing w:after="0" w:line="240" w:lineRule="auto"/>
      </w:pPr>
      <w:r>
        <w:separator/>
      </w:r>
    </w:p>
  </w:endnote>
  <w:endnote w:type="continuationSeparator" w:id="0">
    <w:p w14:paraId="1A760D15" w14:textId="77777777" w:rsidR="00C1272B" w:rsidRDefault="00C1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B94E" w14:textId="77777777" w:rsidR="008C4B47" w:rsidRDefault="008C4B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DA22" w14:textId="77777777" w:rsidR="008C4B47" w:rsidRDefault="008879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81774A8" wp14:editId="66E35008">
          <wp:extent cx="6108065" cy="534035"/>
          <wp:effectExtent l="0" t="0" r="0" b="0"/>
          <wp:docPr id="11" name="image1.png" descr="WAKFDLGSC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AKFDLGSCB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065" cy="534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EE17" w14:textId="77777777" w:rsidR="008C4B47" w:rsidRDefault="008C4B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FDED" w14:textId="77777777" w:rsidR="00C1272B" w:rsidRDefault="00C1272B">
      <w:pPr>
        <w:spacing w:after="0" w:line="240" w:lineRule="auto"/>
      </w:pPr>
      <w:r>
        <w:separator/>
      </w:r>
    </w:p>
  </w:footnote>
  <w:footnote w:type="continuationSeparator" w:id="0">
    <w:p w14:paraId="52C02325" w14:textId="77777777" w:rsidR="00C1272B" w:rsidRDefault="00C1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2965" w14:textId="77777777" w:rsidR="008C4B47" w:rsidRDefault="008C4B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B93E" w14:textId="77777777" w:rsidR="008C4B47" w:rsidRDefault="008879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6C4A933" wp14:editId="519BFBCB">
          <wp:extent cx="6115685" cy="951230"/>
          <wp:effectExtent l="0" t="0" r="0" b="0"/>
          <wp:docPr id="10" name="image2.png" descr="wakf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wakf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685" cy="951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C432" w14:textId="77777777" w:rsidR="008C4B47" w:rsidRDefault="008C4B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662"/>
    <w:multiLevelType w:val="multilevel"/>
    <w:tmpl w:val="D14C0B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6687E5D"/>
    <w:multiLevelType w:val="multilevel"/>
    <w:tmpl w:val="09405ED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09872451">
    <w:abstractNumId w:val="1"/>
  </w:num>
  <w:num w:numId="2" w16cid:durableId="1849713435">
    <w:abstractNumId w:val="0"/>
  </w:num>
  <w:num w:numId="3" w16cid:durableId="11653232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0NDa1NDExNjUxMTBS0lEKTi0uzszPAykwrAUAy+JCwSwAAAA="/>
  </w:docVars>
  <w:rsids>
    <w:rsidRoot w:val="008C4B47"/>
    <w:rsid w:val="002612DE"/>
    <w:rsid w:val="00774ED2"/>
    <w:rsid w:val="007F72EE"/>
    <w:rsid w:val="0088797E"/>
    <w:rsid w:val="008C4B47"/>
    <w:rsid w:val="00C1272B"/>
    <w:rsid w:val="00F9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02BB"/>
  <w15:docId w15:val="{4E04C786-3103-439E-B972-50F2A5D7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A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55F"/>
    <w:pPr>
      <w:keepNext/>
      <w:keepLines/>
      <w:numPr>
        <w:numId w:val="2"/>
      </w:numPr>
      <w:tabs>
        <w:tab w:val="left" w:pos="851"/>
      </w:tabs>
      <w:spacing w:before="240" w:after="240" w:line="259" w:lineRule="auto"/>
      <w:ind w:left="851" w:hanging="851"/>
      <w:jc w:val="both"/>
      <w:outlineLvl w:val="0"/>
    </w:pPr>
    <w:rPr>
      <w:rFonts w:ascii="Arial" w:eastAsia="Arial" w:hAnsi="Arial" w:cstheme="majorBidi"/>
      <w:b/>
      <w:iCs/>
      <w:color w:val="000000" w:themeColor="text1"/>
      <w:sz w:val="2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55F"/>
    <w:pPr>
      <w:keepNext/>
      <w:keepLines/>
      <w:numPr>
        <w:ilvl w:val="1"/>
        <w:numId w:val="2"/>
      </w:numPr>
      <w:tabs>
        <w:tab w:val="left" w:pos="851"/>
      </w:tabs>
      <w:spacing w:before="240" w:after="120" w:line="259" w:lineRule="auto"/>
      <w:ind w:left="851" w:hanging="851"/>
      <w:jc w:val="both"/>
      <w:outlineLvl w:val="1"/>
    </w:pPr>
    <w:rPr>
      <w:rFonts w:ascii="Arial" w:eastAsiaTheme="minorHAnsi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55F"/>
    <w:pPr>
      <w:keepNext/>
      <w:keepLines/>
      <w:numPr>
        <w:ilvl w:val="2"/>
        <w:numId w:val="2"/>
      </w:numPr>
      <w:tabs>
        <w:tab w:val="left" w:pos="851"/>
      </w:tabs>
      <w:spacing w:before="40" w:after="0" w:line="259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455F"/>
    <w:pPr>
      <w:keepNext/>
      <w:keepLines/>
      <w:numPr>
        <w:ilvl w:val="3"/>
        <w:numId w:val="2"/>
      </w:numPr>
      <w:tabs>
        <w:tab w:val="left" w:pos="851"/>
      </w:tabs>
      <w:spacing w:before="40" w:after="0" w:line="259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455F"/>
    <w:pPr>
      <w:keepNext/>
      <w:keepLines/>
      <w:numPr>
        <w:ilvl w:val="4"/>
        <w:numId w:val="2"/>
      </w:numPr>
      <w:tabs>
        <w:tab w:val="left" w:pos="851"/>
      </w:tabs>
      <w:spacing w:before="40" w:after="0" w:line="259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55F"/>
    <w:pPr>
      <w:keepNext/>
      <w:keepLines/>
      <w:numPr>
        <w:ilvl w:val="5"/>
        <w:numId w:val="2"/>
      </w:numPr>
      <w:tabs>
        <w:tab w:val="left" w:pos="851"/>
      </w:tabs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455F"/>
    <w:pPr>
      <w:keepNext/>
      <w:keepLines/>
      <w:numPr>
        <w:ilvl w:val="6"/>
        <w:numId w:val="2"/>
      </w:numPr>
      <w:tabs>
        <w:tab w:val="left" w:pos="851"/>
      </w:tabs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455F"/>
    <w:pPr>
      <w:keepNext/>
      <w:keepLines/>
      <w:numPr>
        <w:ilvl w:val="7"/>
        <w:numId w:val="2"/>
      </w:numPr>
      <w:tabs>
        <w:tab w:val="left" w:pos="851"/>
      </w:tabs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455F"/>
    <w:pPr>
      <w:keepNext/>
      <w:keepLines/>
      <w:numPr>
        <w:ilvl w:val="8"/>
        <w:numId w:val="2"/>
      </w:numPr>
      <w:tabs>
        <w:tab w:val="left" w:pos="851"/>
      </w:tabs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3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CB"/>
  </w:style>
  <w:style w:type="paragraph" w:styleId="Footer">
    <w:name w:val="footer"/>
    <w:basedOn w:val="Normal"/>
    <w:link w:val="FooterChar"/>
    <w:uiPriority w:val="99"/>
    <w:unhideWhenUsed/>
    <w:rsid w:val="0033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CB"/>
  </w:style>
  <w:style w:type="paragraph" w:styleId="BalloonText">
    <w:name w:val="Balloon Text"/>
    <w:basedOn w:val="Normal"/>
    <w:link w:val="BalloonTextChar"/>
    <w:uiPriority w:val="99"/>
    <w:semiHidden/>
    <w:unhideWhenUsed/>
    <w:rsid w:val="0033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C26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26A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link w:val="Subtitle"/>
    <w:uiPriority w:val="11"/>
    <w:rsid w:val="005E765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4E1E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455F"/>
    <w:rPr>
      <w:color w:val="605E5C"/>
      <w:shd w:val="clear" w:color="auto" w:fill="E1DFDD"/>
    </w:rPr>
  </w:style>
  <w:style w:type="paragraph" w:customStyle="1" w:styleId="WAKF">
    <w:name w:val="WAKF"/>
    <w:basedOn w:val="ListParagraph"/>
    <w:link w:val="WAKFChar"/>
    <w:qFormat/>
    <w:rsid w:val="0085455F"/>
    <w:pPr>
      <w:tabs>
        <w:tab w:val="num" w:pos="720"/>
        <w:tab w:val="left" w:pos="851"/>
      </w:tabs>
      <w:spacing w:before="120" w:after="120" w:line="259" w:lineRule="auto"/>
      <w:ind w:hanging="720"/>
      <w:contextualSpacing w:val="0"/>
      <w:jc w:val="both"/>
    </w:pPr>
    <w:rPr>
      <w:rFonts w:ascii="Arial" w:eastAsiaTheme="minorHAnsi" w:hAnsi="Arial"/>
      <w:bCs/>
      <w:iCs/>
      <w:sz w:val="24"/>
      <w:szCs w:val="24"/>
    </w:rPr>
  </w:style>
  <w:style w:type="paragraph" w:customStyle="1" w:styleId="WAKF2ndlevel">
    <w:name w:val="WAKF 2nd level"/>
    <w:basedOn w:val="WAKF"/>
    <w:qFormat/>
    <w:rsid w:val="0085455F"/>
    <w:pPr>
      <w:numPr>
        <w:ilvl w:val="1"/>
      </w:numPr>
      <w:tabs>
        <w:tab w:val="num" w:pos="720"/>
      </w:tabs>
      <w:ind w:left="1440" w:hanging="720"/>
    </w:pPr>
    <w:rPr>
      <w:i/>
    </w:rPr>
  </w:style>
  <w:style w:type="paragraph" w:customStyle="1" w:styleId="WAKF3rdLevel">
    <w:name w:val="WAKF 3rd Level"/>
    <w:basedOn w:val="WAKF2ndlevel"/>
    <w:qFormat/>
    <w:rsid w:val="0085455F"/>
    <w:pPr>
      <w:numPr>
        <w:ilvl w:val="2"/>
      </w:numPr>
      <w:tabs>
        <w:tab w:val="num" w:pos="720"/>
      </w:tabs>
      <w:ind w:left="2160" w:hanging="180"/>
    </w:pPr>
    <w:rPr>
      <w:sz w:val="20"/>
    </w:rPr>
  </w:style>
  <w:style w:type="character" w:customStyle="1" w:styleId="WAKFChar">
    <w:name w:val="WAKF Char"/>
    <w:basedOn w:val="DefaultParagraphFont"/>
    <w:link w:val="WAKF"/>
    <w:rsid w:val="0085455F"/>
    <w:rPr>
      <w:rFonts w:ascii="Arial" w:eastAsiaTheme="minorHAnsi" w:hAnsi="Arial"/>
      <w:bCs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5455F"/>
    <w:rPr>
      <w:rFonts w:ascii="Arial" w:eastAsia="Arial" w:hAnsi="Arial" w:cstheme="majorBidi"/>
      <w:b/>
      <w:i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455F"/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5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455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455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5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455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45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45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7F72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tewestaustralia.com/rules-regulation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aratewestaustralia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tMm1maB4d+lVTbg0i9mhiDbFQQ==">AMUW2mXrB8+GPlbVbFGXWwbudwXVe0l/88nO/UQjsS/zJg4oqbK7k+8UmPJr9qMraanVQc6mdHeKcxprhTVkhkYIA9jZwGs0WuK6FUR0cDz6b7wWq3lovyI=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 Zahra</dc:creator>
  <cp:lastModifiedBy>Ruth Gibbons</cp:lastModifiedBy>
  <cp:revision>2</cp:revision>
  <dcterms:created xsi:type="dcterms:W3CDTF">2022-08-17T07:23:00Z</dcterms:created>
  <dcterms:modified xsi:type="dcterms:W3CDTF">2022-08-17T07:23:00Z</dcterms:modified>
</cp:coreProperties>
</file>